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417" w:rsidRDefault="00233417" w:rsidP="00233417">
      <w:pPr>
        <w:widowControl/>
        <w:shd w:val="clear" w:color="auto" w:fill="FFFFFF"/>
        <w:spacing w:line="750" w:lineRule="atLeast"/>
        <w:jc w:val="center"/>
        <w:outlineLvl w:val="0"/>
        <w:rPr>
          <w:rFonts w:ascii="方正小标宋简体" w:eastAsia="方正小标宋简体" w:hAnsi="Microsoft Yahei" w:cs="宋体" w:hint="eastAsia"/>
          <w:bCs/>
          <w:color w:val="000000"/>
          <w:kern w:val="36"/>
          <w:sz w:val="44"/>
          <w:szCs w:val="44"/>
        </w:rPr>
      </w:pPr>
      <w:r w:rsidRPr="00233417">
        <w:rPr>
          <w:rFonts w:ascii="方正小标宋简体" w:eastAsia="方正小标宋简体" w:hAnsi="Microsoft Yahei" w:cs="宋体" w:hint="eastAsia"/>
          <w:bCs/>
          <w:color w:val="000000"/>
          <w:kern w:val="36"/>
          <w:sz w:val="44"/>
          <w:szCs w:val="44"/>
        </w:rPr>
        <w:t>关于启用赣州市住房公积金网上业务</w:t>
      </w:r>
    </w:p>
    <w:p w:rsidR="00233417" w:rsidRPr="00233417" w:rsidRDefault="00233417" w:rsidP="00233417">
      <w:pPr>
        <w:widowControl/>
        <w:shd w:val="clear" w:color="auto" w:fill="FFFFFF"/>
        <w:spacing w:line="750" w:lineRule="atLeast"/>
        <w:jc w:val="center"/>
        <w:outlineLvl w:val="0"/>
        <w:rPr>
          <w:rFonts w:ascii="方正小标宋简体" w:eastAsia="方正小标宋简体" w:hAnsi="Microsoft Yahei" w:cs="宋体" w:hint="eastAsia"/>
          <w:bCs/>
          <w:color w:val="000000"/>
          <w:kern w:val="36"/>
          <w:sz w:val="44"/>
          <w:szCs w:val="44"/>
        </w:rPr>
      </w:pPr>
      <w:r w:rsidRPr="00233417">
        <w:rPr>
          <w:rFonts w:ascii="方正小标宋简体" w:eastAsia="方正小标宋简体" w:hAnsi="Microsoft Yahei" w:cs="宋体" w:hint="eastAsia"/>
          <w:bCs/>
          <w:color w:val="000000"/>
          <w:kern w:val="36"/>
          <w:sz w:val="44"/>
          <w:szCs w:val="44"/>
        </w:rPr>
        <w:t>CA数字证书在线办理的通知</w:t>
      </w:r>
    </w:p>
    <w:p w:rsidR="00233417" w:rsidRPr="00233417" w:rsidRDefault="00233417" w:rsidP="00233417">
      <w:pPr>
        <w:widowControl/>
        <w:shd w:val="clear" w:color="auto" w:fill="FFFFFF"/>
        <w:spacing w:before="251" w:after="251" w:line="560" w:lineRule="atLeast"/>
        <w:rPr>
          <w:rFonts w:ascii="仿宋" w:eastAsia="仿宋" w:hAnsi="仿宋" w:cs="宋体"/>
          <w:kern w:val="0"/>
          <w:sz w:val="32"/>
          <w:szCs w:val="32"/>
        </w:rPr>
      </w:pPr>
      <w:r w:rsidRPr="00233417">
        <w:rPr>
          <w:rFonts w:ascii="仿宋" w:eastAsia="仿宋" w:hAnsi="仿宋" w:cs="宋体" w:hint="eastAsia"/>
          <w:kern w:val="0"/>
          <w:sz w:val="32"/>
          <w:szCs w:val="32"/>
        </w:rPr>
        <w:t>各缴存单位：</w:t>
      </w:r>
    </w:p>
    <w:p w:rsidR="00233417" w:rsidRPr="00233417" w:rsidRDefault="00233417" w:rsidP="00233417">
      <w:pPr>
        <w:widowControl/>
        <w:shd w:val="clear" w:color="auto" w:fill="FFFFFF"/>
        <w:spacing w:before="251" w:after="251" w:line="560" w:lineRule="atLeast"/>
        <w:ind w:firstLine="640"/>
        <w:rPr>
          <w:rFonts w:ascii="仿宋" w:eastAsia="仿宋" w:hAnsi="仿宋" w:cs="宋体"/>
          <w:kern w:val="0"/>
          <w:sz w:val="32"/>
          <w:szCs w:val="32"/>
        </w:rPr>
      </w:pPr>
      <w:r w:rsidRPr="00233417">
        <w:rPr>
          <w:rFonts w:ascii="仿宋" w:eastAsia="仿宋" w:hAnsi="仿宋" w:cs="宋体" w:hint="eastAsia"/>
          <w:kern w:val="0"/>
          <w:sz w:val="32"/>
          <w:szCs w:val="32"/>
        </w:rPr>
        <w:t>为深入贯彻落实“放管服”改革要求，助力我市优化营商环境，全面提升我市住房公积金管理服务水平。经市中心研究决定，从2021年7月1日起，正式启用赣州市住房公积金网上业务CA数字证书在线办理，实现单位网厅、开发商网厅CA数字证书申领全程网办，原线下办理渠道停用。</w:t>
      </w:r>
    </w:p>
    <w:p w:rsidR="00233417" w:rsidRPr="00233417" w:rsidRDefault="00233417" w:rsidP="00233417">
      <w:pPr>
        <w:widowControl/>
        <w:shd w:val="clear" w:color="auto" w:fill="FFFFFF"/>
        <w:spacing w:before="251" w:after="251" w:line="560" w:lineRule="atLeast"/>
        <w:ind w:firstLine="640"/>
        <w:rPr>
          <w:rFonts w:ascii="仿宋" w:eastAsia="仿宋" w:hAnsi="仿宋" w:cs="宋体"/>
          <w:kern w:val="0"/>
          <w:sz w:val="32"/>
          <w:szCs w:val="32"/>
        </w:rPr>
      </w:pPr>
      <w:r w:rsidRPr="00233417">
        <w:rPr>
          <w:rFonts w:ascii="仿宋" w:eastAsia="MS Mincho" w:hAnsi="仿宋" w:cs="MS Mincho" w:hint="eastAsia"/>
          <w:kern w:val="0"/>
          <w:sz w:val="32"/>
          <w:szCs w:val="32"/>
        </w:rPr>
        <w:t> </w:t>
      </w:r>
      <w:r w:rsidRPr="00233417">
        <w:rPr>
          <w:rFonts w:ascii="仿宋" w:eastAsia="仿宋" w:hAnsi="仿宋" w:cs="宋体" w:hint="eastAsia"/>
          <w:kern w:val="0"/>
          <w:sz w:val="32"/>
          <w:szCs w:val="32"/>
        </w:rPr>
        <w:t>在线办理操作流程如下。</w:t>
      </w:r>
    </w:p>
    <w:p w:rsidR="00233417" w:rsidRPr="00233417" w:rsidRDefault="00233417" w:rsidP="00233417">
      <w:pPr>
        <w:widowControl/>
        <w:shd w:val="clear" w:color="auto" w:fill="FFFFFF"/>
        <w:spacing w:before="251" w:after="251" w:line="560" w:lineRule="atLeast"/>
        <w:ind w:firstLine="640"/>
        <w:rPr>
          <w:rFonts w:ascii="楷体" w:eastAsia="楷体" w:hAnsi="楷体" w:cs="宋体"/>
          <w:color w:val="595959"/>
          <w:kern w:val="0"/>
          <w:sz w:val="32"/>
          <w:szCs w:val="32"/>
        </w:rPr>
      </w:pPr>
      <w:r w:rsidRPr="00233417">
        <w:rPr>
          <w:rFonts w:ascii="楷体" w:eastAsia="楷体" w:hAnsi="楷体" w:cs="宋体" w:hint="eastAsia"/>
          <w:color w:val="595959"/>
          <w:kern w:val="0"/>
          <w:sz w:val="32"/>
          <w:szCs w:val="32"/>
        </w:rPr>
        <w:t>第一步：</w:t>
      </w:r>
      <w:r w:rsidRPr="00233417">
        <w:rPr>
          <w:rFonts w:ascii="楷体" w:eastAsia="楷体" w:hAnsi="楷体" w:cs="宋体" w:hint="eastAsia"/>
          <w:color w:val="000000"/>
          <w:kern w:val="0"/>
          <w:sz w:val="32"/>
          <w:szCs w:val="32"/>
        </w:rPr>
        <w:t>手机微信扫以下二维码进入GDCA微信公众号；</w:t>
      </w:r>
    </w:p>
    <w:p w:rsidR="00233417" w:rsidRPr="00233417" w:rsidRDefault="00233417" w:rsidP="00233417">
      <w:pPr>
        <w:widowControl/>
        <w:shd w:val="clear" w:color="auto" w:fill="FFFFFF"/>
        <w:spacing w:before="251" w:after="251" w:line="560" w:lineRule="atLeast"/>
        <w:ind w:firstLine="640"/>
        <w:rPr>
          <w:rFonts w:ascii="仿宋" w:eastAsia="仿宋" w:hAnsi="仿宋" w:cs="宋体"/>
          <w:color w:val="595959"/>
          <w:kern w:val="0"/>
          <w:sz w:val="32"/>
          <w:szCs w:val="32"/>
        </w:rPr>
      </w:pPr>
      <w:r>
        <w:rPr>
          <w:rFonts w:ascii="仿宋" w:eastAsia="仿宋" w:hAnsi="仿宋" w:cs="宋体"/>
          <w:noProof/>
          <w:color w:val="595959"/>
          <w:kern w:val="0"/>
          <w:sz w:val="32"/>
          <w:szCs w:val="32"/>
        </w:rPr>
        <w:drawing>
          <wp:inline distT="0" distB="0" distL="0" distR="0">
            <wp:extent cx="1457325" cy="1964786"/>
            <wp:effectExtent l="19050" t="0" r="9525" b="0"/>
            <wp:docPr id="1" name="图片 0" descr="下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下载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964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3417" w:rsidRPr="00233417" w:rsidRDefault="00233417" w:rsidP="00233417">
      <w:pPr>
        <w:widowControl/>
        <w:shd w:val="clear" w:color="auto" w:fill="FFFFFF"/>
        <w:spacing w:before="251" w:after="251" w:line="560" w:lineRule="atLeast"/>
        <w:ind w:firstLine="640"/>
        <w:rPr>
          <w:rFonts w:ascii="楷体" w:eastAsia="楷体" w:hAnsi="楷体" w:cs="宋体"/>
          <w:color w:val="595959"/>
          <w:kern w:val="0"/>
          <w:sz w:val="32"/>
          <w:szCs w:val="32"/>
        </w:rPr>
      </w:pPr>
      <w:r w:rsidRPr="00233417">
        <w:rPr>
          <w:rFonts w:ascii="楷体" w:eastAsia="楷体" w:hAnsi="楷体" w:cs="宋体" w:hint="eastAsia"/>
          <w:color w:val="595959"/>
          <w:kern w:val="0"/>
          <w:sz w:val="32"/>
          <w:szCs w:val="32"/>
        </w:rPr>
        <w:t>第二步：</w:t>
      </w:r>
      <w:r w:rsidRPr="00233417">
        <w:rPr>
          <w:rFonts w:ascii="楷体" w:eastAsia="楷体" w:hAnsi="楷体" w:cs="宋体" w:hint="eastAsia"/>
          <w:color w:val="000000"/>
          <w:kern w:val="0"/>
          <w:sz w:val="32"/>
          <w:szCs w:val="32"/>
        </w:rPr>
        <w:t>按系统提示上传申请资料及完成鉴别并完成申请身份鉴别；</w:t>
      </w:r>
    </w:p>
    <w:p w:rsidR="00233417" w:rsidRPr="00233417" w:rsidRDefault="00233417" w:rsidP="00233417">
      <w:pPr>
        <w:widowControl/>
        <w:shd w:val="clear" w:color="auto" w:fill="FFFFFF"/>
        <w:spacing w:before="251" w:after="251" w:line="560" w:lineRule="atLeast"/>
        <w:ind w:firstLine="640"/>
        <w:rPr>
          <w:rFonts w:ascii="楷体" w:eastAsia="楷体" w:hAnsi="楷体" w:cs="宋体"/>
          <w:color w:val="595959"/>
          <w:kern w:val="0"/>
          <w:sz w:val="32"/>
          <w:szCs w:val="32"/>
        </w:rPr>
      </w:pPr>
      <w:r w:rsidRPr="00233417">
        <w:rPr>
          <w:rFonts w:ascii="楷体" w:eastAsia="楷体" w:hAnsi="楷体" w:cs="宋体" w:hint="eastAsia"/>
          <w:color w:val="595959"/>
          <w:kern w:val="0"/>
          <w:sz w:val="32"/>
          <w:szCs w:val="32"/>
        </w:rPr>
        <w:t>第三步：</w:t>
      </w:r>
      <w:r w:rsidRPr="00233417">
        <w:rPr>
          <w:rFonts w:ascii="楷体" w:eastAsia="楷体" w:hAnsi="楷体" w:cs="宋体" w:hint="eastAsia"/>
          <w:color w:val="000000"/>
          <w:kern w:val="0"/>
          <w:sz w:val="32"/>
          <w:szCs w:val="32"/>
        </w:rPr>
        <w:t>数字证书（U-KEY）将通过邮寄方式配送；</w:t>
      </w:r>
    </w:p>
    <w:p w:rsidR="00233417" w:rsidRPr="00233417" w:rsidRDefault="00233417" w:rsidP="00233417">
      <w:pPr>
        <w:widowControl/>
        <w:shd w:val="clear" w:color="auto" w:fill="FFFFFF"/>
        <w:spacing w:before="251" w:after="251" w:line="560" w:lineRule="atLeast"/>
        <w:ind w:firstLine="640"/>
        <w:rPr>
          <w:rFonts w:ascii="楷体" w:eastAsia="楷体" w:hAnsi="楷体" w:cs="宋体"/>
          <w:color w:val="595959"/>
          <w:kern w:val="0"/>
          <w:sz w:val="32"/>
          <w:szCs w:val="32"/>
        </w:rPr>
      </w:pPr>
      <w:r w:rsidRPr="00233417">
        <w:rPr>
          <w:rFonts w:ascii="楷体" w:eastAsia="楷体" w:hAnsi="楷体" w:cs="宋体" w:hint="eastAsia"/>
          <w:color w:val="000000"/>
          <w:kern w:val="0"/>
          <w:sz w:val="32"/>
          <w:szCs w:val="32"/>
        </w:rPr>
        <w:lastRenderedPageBreak/>
        <w:t>第四步：数字证书激活，用户签收证书后通过GDCA微信公众号推送信息的验证码完成证书激活和设置证书PIN码操作。</w:t>
      </w:r>
    </w:p>
    <w:p w:rsidR="00233417" w:rsidRPr="00233417" w:rsidRDefault="00233417" w:rsidP="00233417">
      <w:pPr>
        <w:widowControl/>
        <w:shd w:val="clear" w:color="auto" w:fill="FFFFFF"/>
        <w:spacing w:before="251" w:after="251" w:line="560" w:lineRule="atLeast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233417">
        <w:rPr>
          <w:rFonts w:ascii="仿宋" w:eastAsia="仿宋" w:hAnsi="仿宋" w:cs="宋体" w:hint="eastAsia"/>
          <w:kern w:val="0"/>
          <w:sz w:val="32"/>
          <w:szCs w:val="32"/>
        </w:rPr>
        <w:t xml:space="preserve">    </w:t>
      </w:r>
      <w:r w:rsidRPr="00233417">
        <w:rPr>
          <w:rFonts w:ascii="楷体" w:eastAsia="楷体" w:hAnsi="楷体" w:cs="宋体" w:hint="eastAsia"/>
          <w:kern w:val="0"/>
          <w:sz w:val="32"/>
          <w:szCs w:val="32"/>
        </w:rPr>
        <w:t>详细操作流程请查阅：</w:t>
      </w:r>
      <w:r w:rsidRPr="00233417">
        <w:rPr>
          <w:rFonts w:ascii="仿宋" w:eastAsia="仿宋" w:hAnsi="仿宋" w:cs="宋体"/>
          <w:kern w:val="0"/>
          <w:sz w:val="32"/>
          <w:szCs w:val="32"/>
        </w:rPr>
        <w:t>https://www.gdca.com.cn/customer_service/guide_service/application_guide/CA--00002/</w:t>
      </w:r>
    </w:p>
    <w:p w:rsidR="00000000" w:rsidRPr="00233417" w:rsidRDefault="00FB63AA" w:rsidP="00233417">
      <w:pPr>
        <w:jc w:val="right"/>
        <w:rPr>
          <w:rFonts w:ascii="仿宋" w:eastAsia="仿宋" w:hAnsi="仿宋" w:hint="eastAsia"/>
          <w:sz w:val="32"/>
          <w:szCs w:val="32"/>
        </w:rPr>
      </w:pPr>
    </w:p>
    <w:p w:rsidR="00233417" w:rsidRPr="00233417" w:rsidRDefault="00233417" w:rsidP="00233417">
      <w:pPr>
        <w:jc w:val="right"/>
        <w:rPr>
          <w:rFonts w:ascii="仿宋" w:eastAsia="仿宋" w:hAnsi="仿宋" w:hint="eastAsia"/>
          <w:sz w:val="32"/>
          <w:szCs w:val="32"/>
        </w:rPr>
      </w:pPr>
      <w:r w:rsidRPr="00233417">
        <w:rPr>
          <w:rFonts w:ascii="仿宋" w:eastAsia="仿宋" w:hAnsi="仿宋" w:hint="eastAsia"/>
          <w:sz w:val="32"/>
          <w:szCs w:val="32"/>
        </w:rPr>
        <w:t>赣州市住房公积金管理中心</w:t>
      </w:r>
    </w:p>
    <w:p w:rsidR="00233417" w:rsidRPr="00233417" w:rsidRDefault="00233417" w:rsidP="00233417">
      <w:pPr>
        <w:jc w:val="right"/>
        <w:rPr>
          <w:rFonts w:ascii="仿宋" w:eastAsia="仿宋" w:hAnsi="仿宋"/>
          <w:sz w:val="32"/>
          <w:szCs w:val="32"/>
        </w:rPr>
      </w:pPr>
      <w:r w:rsidRPr="00233417">
        <w:rPr>
          <w:rFonts w:ascii="仿宋" w:eastAsia="仿宋" w:hAnsi="仿宋" w:hint="eastAsia"/>
          <w:sz w:val="32"/>
          <w:szCs w:val="32"/>
        </w:rPr>
        <w:t>202</w:t>
      </w:r>
      <w:r>
        <w:rPr>
          <w:rFonts w:ascii="仿宋" w:eastAsia="仿宋" w:hAnsi="仿宋" w:hint="eastAsia"/>
          <w:sz w:val="32"/>
          <w:szCs w:val="32"/>
        </w:rPr>
        <w:t>1</w:t>
      </w:r>
      <w:r w:rsidRPr="00233417"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>6</w:t>
      </w:r>
      <w:r w:rsidRPr="00233417"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>30</w:t>
      </w:r>
      <w:r w:rsidRPr="00233417">
        <w:rPr>
          <w:rFonts w:ascii="仿宋" w:eastAsia="仿宋" w:hAnsi="仿宋" w:hint="eastAsia"/>
          <w:sz w:val="32"/>
          <w:szCs w:val="32"/>
        </w:rPr>
        <w:t>日</w:t>
      </w:r>
    </w:p>
    <w:sectPr w:rsidR="00233417" w:rsidRPr="002334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63AA" w:rsidRDefault="00FB63AA" w:rsidP="00233417">
      <w:r>
        <w:separator/>
      </w:r>
    </w:p>
  </w:endnote>
  <w:endnote w:type="continuationSeparator" w:id="1">
    <w:p w:rsidR="00FB63AA" w:rsidRDefault="00FB63AA" w:rsidP="002334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63AA" w:rsidRDefault="00FB63AA" w:rsidP="00233417">
      <w:r>
        <w:separator/>
      </w:r>
    </w:p>
  </w:footnote>
  <w:footnote w:type="continuationSeparator" w:id="1">
    <w:p w:rsidR="00FB63AA" w:rsidRDefault="00FB63AA" w:rsidP="002334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3417"/>
    <w:rsid w:val="00233417"/>
    <w:rsid w:val="00FB6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233417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334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3341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334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33417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233417"/>
    <w:rPr>
      <w:rFonts w:ascii="宋体" w:eastAsia="宋体" w:hAnsi="宋体" w:cs="宋体"/>
      <w:b/>
      <w:bCs/>
      <w:kern w:val="36"/>
      <w:sz w:val="48"/>
      <w:szCs w:val="48"/>
    </w:rPr>
  </w:style>
  <w:style w:type="paragraph" w:styleId="a5">
    <w:name w:val="Balloon Text"/>
    <w:basedOn w:val="a"/>
    <w:link w:val="Char1"/>
    <w:uiPriority w:val="99"/>
    <w:semiHidden/>
    <w:unhideWhenUsed/>
    <w:rsid w:val="0023341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3341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4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66</Words>
  <Characters>380</Characters>
  <Application>Microsoft Office Word</Application>
  <DocSecurity>0</DocSecurity>
  <Lines>3</Lines>
  <Paragraphs>1</Paragraphs>
  <ScaleCrop>false</ScaleCrop>
  <Company>china</Company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2022-09-22T08:11:00Z</dcterms:created>
  <dcterms:modified xsi:type="dcterms:W3CDTF">2022-09-22T08:15:00Z</dcterms:modified>
</cp:coreProperties>
</file>